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8" w:history="1">
        <w:r>
          <w:rPr>
            <w:rFonts w:ascii="Arial" w:hAnsi="Arial" w:eastAsia="Arial" w:cs="Arial"/>
            <w:color w:val="155CAA"/>
            <w:u w:val="single"/>
          </w:rPr>
          <w:t xml:space="preserve">1 Zienswijze begrotingswijziging 2025 en ontwerpbegroting 2026 SSC ONS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9" w:history="1">
        <w:r>
          <w:rPr>
            <w:rFonts w:ascii="Arial" w:hAnsi="Arial" w:eastAsia="Arial" w:cs="Arial"/>
            <w:color w:val="155CAA"/>
            <w:u w:val="single"/>
          </w:rPr>
          <w:t xml:space="preserve">2 Zienswijze ontwerpbegroting 2026 RSJ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1" w:history="1">
        <w:r>
          <w:rPr>
            <w:rFonts w:ascii="Arial" w:hAnsi="Arial" w:eastAsia="Arial" w:cs="Arial"/>
            <w:color w:val="155CAA"/>
            <w:u w:val="single"/>
          </w:rPr>
          <w:t xml:space="preserve">3 Zienswijze ontwerpbegroting 2026 en jaarstukken 2024 OD IJsselland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8"/>
      <w:r w:rsidRPr="00A448AC">
        <w:rPr>
          <w:rFonts w:ascii="Arial" w:hAnsi="Arial" w:cs="Arial"/>
          <w:b/>
          <w:bCs/>
          <w:color w:val="303F4C"/>
          <w:lang w:val="en-US"/>
        </w:rPr>
        <w:t>Zienswijze begrotingswijziging 2025 en ontwerpbegroting 2026 SSC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1, Kaderbrief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2, Begrotingswijzigingen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3, Ontwerpbegroting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9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RSJ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1, Kadernotitie en begroting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2, Aanbiedingsbrief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3, Jaarverslag en jaarrekening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531,50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1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en jaarstukken 2024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1, Aanbiedingsbrief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2, Voorlopige jaarstukken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3, Ontwerpbegroting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Te-agenderen-Zienswijze-begrotingswijziging-2025-en-ontwerpbegroting-2026-SSC-ONS-RVS.pdf" TargetMode="External" /><Relationship Id="rId25" Type="http://schemas.openxmlformats.org/officeDocument/2006/relationships/hyperlink" Target="https://ris.dalfsen.nl//Raadsinformatie/Te-agenderen-Zienswijze-begrotingswijziging-2025-en-ontwerpbegroting-2026-SSC-ONS-Bijlage-1-Kaderbrief.pdf" TargetMode="External" /><Relationship Id="rId26" Type="http://schemas.openxmlformats.org/officeDocument/2006/relationships/hyperlink" Target="https://ris.dalfsen.nl//Raadsinformatie/Te-agenderen-Zienswijze-begrotingswijziging-2025-en-ontwerpbegroting-2026-SSC-ONS-Bijlage-2-Begrotingswijzigingen-2025.pdf" TargetMode="External" /><Relationship Id="rId27" Type="http://schemas.openxmlformats.org/officeDocument/2006/relationships/hyperlink" Target="https://ris.dalfsen.nl//Raadsinformatie/Te-agenderen-Zienswijze-begrotingswijziging-2025-en-ontwerpbegroting-2026-SSC-ONS-Bijlage-3-Ontwerpbegroting-2026.pdf" TargetMode="External" /><Relationship Id="rId28" Type="http://schemas.openxmlformats.org/officeDocument/2006/relationships/hyperlink" Target="https://ris.dalfsen.nl//Raadsinformatie/Te-agenderen-Zienswijze-ontwerpbegroting-2026-RSJ-IJsselland-RVS.pdf" TargetMode="External" /><Relationship Id="rId29" Type="http://schemas.openxmlformats.org/officeDocument/2006/relationships/hyperlink" Target="https://ris.dalfsen.nl//Raadsinformatie/Te-agenderen-Zienswijze-ontwerpbegroting-2026-RSJ-IJsselland-Bijlage-1-Kadernotitie-en-begroting.pdf" TargetMode="External" /><Relationship Id="rId36" Type="http://schemas.openxmlformats.org/officeDocument/2006/relationships/hyperlink" Target="https://ris.dalfsen.nl//Raadsinformatie/Te-agenderen-Zienswijze-ontwerpbegroting-2026-RSJ-IJsselland-Bijlage-2-Aanbiedingsbrief.pdf" TargetMode="External" /><Relationship Id="rId37" Type="http://schemas.openxmlformats.org/officeDocument/2006/relationships/hyperlink" Target="https://ris.dalfsen.nl//Raadsinformatie/Te-agenderen-Zienswijze-ontwerpbegroting-2026-RSJ-IJsselland-Bijlage-3-Jaarverslag-en-jaarrekening-2024.pdf" TargetMode="External" /><Relationship Id="rId38" Type="http://schemas.openxmlformats.org/officeDocument/2006/relationships/hyperlink" Target="https://ris.dalfsen.nl//Raadsinformatie/Te-agenderen-Zienswijze-ontwerpbegroting-2026-en-jaarstukken-2024-OD-IJsselland-RVS.pdf" TargetMode="External" /><Relationship Id="rId39" Type="http://schemas.openxmlformats.org/officeDocument/2006/relationships/hyperlink" Target="https://ris.dalfsen.nl//Raadsinformatie/Te-agenderen-Zienswijze-ontwerpbegroting-2026-en-jaarstukken-2024-OD-IJsselland-Bijlage-1-Aanbiedingsbrief.pdf" TargetMode="External" /><Relationship Id="rId40" Type="http://schemas.openxmlformats.org/officeDocument/2006/relationships/hyperlink" Target="https://ris.dalfsen.nl//Raadsinformatie/Te-agenderen-Zienswijze-ontwerpbegroting-2026-en-jaarstukken-2024-OD-IJsselland-Bijlage-2-Voorlopige-jaarstukken-2024.pdf" TargetMode="External" /><Relationship Id="rId41" Type="http://schemas.openxmlformats.org/officeDocument/2006/relationships/hyperlink" Target="https://ris.dalfsen.nl//Raadsinformatie/Te-agenderen-Zienswijze-ontwerpbegroting-2026-en-jaarstukken-2024-OD-IJsselland-Bijlage-3-Ontwerpbegroting-20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