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10:34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Verordening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691567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691567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