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1">
                <draw:image xlink:href="Pictures/100000010000080000000800C9F7B2FE.png" xlink:type="simple" xlink:show="embed" xlink:actuate="onLoad" draw:mime-type="image/png"/>
              </draw:frame>
              20
            </text:p>
          </table:table-cell>
        </table:table-row>
        <table:table-row table:style-name="Table2.2">
          <table:table-cell table:style-name="Table2.A1" office:value-type="string">
            <text:p text:style-name="P8">Periode: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9.2 - Verordening op de heffing en de invordering van leges 2021
              <text:span text:style-name="T2"/>
            </text:p>
            <text:p text:style-name="P3"/>
          </table:table-cell>
          <table:table-cell table:style-name="Table3.A2" office:value-type="string">
            <text:p text:style-name="P4">16-12-2020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310,54 KB</text:p>
          </table:table-cell>
          <table:table-cell table:style-name="Table3.A2" office:value-type="string">
            <text:p text:style-name="P22">
              <text:a xlink:type="simple" xlink:href="https://ris.dalfsen.nl/Raadsinformatie/Verordening/9-2-Verordening-op-de-heffing-en-de-invordering-van-leges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9.1 - Verordening onroerende-zaakbelastingen 2021
              <text:span text:style-name="T2"/>
            </text:p>
            <text:p text:style-name="P3"/>
          </table:table-cell>
          <table:table-cell table:style-name="Table3.A2" office:value-type="string">
            <text:p text:style-name="P4">16-12-2020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56,39 KB</text:p>
          </table:table-cell>
          <table:table-cell table:style-name="Table3.A2" office:value-type="string">
            <text:p text:style-name="P22">
              <text:a xlink:type="simple" xlink:href="https://ris.dalfsen.nl/Raadsinformatie/Verordening/9-1-Verordening-onroerende-zaakbelastingen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12.1 - 1e wijziging Verordening precariobelasting 2020,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16-12-2020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44,51 KB</text:p>
          </table:table-cell>
          <table:table-cell table:style-name="Table3.A2" office:value-type="string">
            <text:p text:style-name="P22">
              <text:a xlink:type="simple" xlink:href="https://ris.dalfsen.nl/Raadsinformatie/Verordening/12-1-1e-wijziging-Verordening-precariobelasting-2020-Verordenin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5.1 - Verordening maatschappelijke ondersteuning en jeugdhulp 2021,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16-12-2020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178,97 KB</text:p>
          </table:table-cell>
          <table:table-cell table:style-name="Table3.A2" office:value-type="string">
            <text:p text:style-name="P22">
              <text:a xlink:type="simple" xlink:href="https://ris.dalfsen.nl/Raadsinformatie/Verordening/5-1-Verordening-maatschappelijke-ondersteuning-en-jeugdhulp-2021-Verordening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5.1 - Verordening Maatschappelijke ondersteuning en jeugdhulp 2021,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30-11-2020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178,97 KB</text:p>
          </table:table-cell>
          <table:table-cell table:style-name="Table3.A2" office:value-type="string">
            <text:p text:style-name="P22">
              <text:a xlink:type="simple" xlink:href="https://ris.dalfsen.nl/Raadsinformatie/Verordening/5-1-Verordening-Maatschappelijke-ondersteuning-en-jeugdhulp-2021-Verorden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3.7 - Verordening rioolheffing 2021
              <text:span text:style-name="T2"/>
            </text:p>
            <text:p text:style-name="P3"/>
          </table:table-cell>
          <table:table-cell table:style-name="Table3.A2" office:value-type="string">
            <text:p text:style-name="P4">06-11-2020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63,99 KB</text:p>
          </table:table-cell>
          <table:table-cell table:style-name="Table3.A2" office:value-type="string">
            <text:p text:style-name="P22">
              <text:a xlink:type="simple" xlink:href="https://ris.dalfsen.nl/Raadsinformatie/Verordening/3-7-Verordening-rioolheffing-202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3.5 - Verordening precariobelasting 2021
              <text:span text:style-name="T2"/>
            </text:p>
            <text:p text:style-name="P3"/>
          </table:table-cell>
          <table:table-cell table:style-name="Table3.A2" office:value-type="string">
            <text:p text:style-name="P4">06-11-2020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62,74 KB</text:p>
          </table:table-cell>
          <table:table-cell table:style-name="Table3.A2" office:value-type="string">
            <text:p text:style-name="P22">
              <text:a xlink:type="simple" xlink:href="https://ris.dalfsen.nl/Raadsinformatie/Verordening/3-5-Verordening-precariobelasting-202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3.4 - Verordening lijkbezorgingsrechten 2021
              <text:span text:style-name="T2"/>
            </text:p>
            <text:p text:style-name="P3"/>
          </table:table-cell>
          <table:table-cell table:style-name="Table3.A2" office:value-type="string">
            <text:p text:style-name="P4">06-11-2020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62,69 KB</text:p>
          </table:table-cell>
          <table:table-cell table:style-name="Table3.A2" office:value-type="string">
            <text:p text:style-name="P22">
              <text:a xlink:type="simple" xlink:href="https://ris.dalfsen.nl/Raadsinformatie/Verordening/3-4-Verordening-lijkbezorgingsrechten-202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3.2 - Verordening toeristenbelasting 2021
              <text:span text:style-name="T2"/>
            </text:p>
            <text:p text:style-name="P3"/>
          </table:table-cell>
          <table:table-cell table:style-name="Table3.A2" office:value-type="string">
            <text:p text:style-name="P4">06-11-2020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61,51 KB</text:p>
          </table:table-cell>
          <table:table-cell table:style-name="Table3.A2" office:value-type="string">
            <text:p text:style-name="P22">
              <text:a xlink:type="simple" xlink:href="https://ris.dalfsen.nl/Raadsinformatie/Verordening/3-2-Verordening-toeristenbelasting-202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3.1 - Verordening rioolaansluitingsrecht 2021
              <text:span text:style-name="T2"/>
            </text:p>
            <text:p text:style-name="P3"/>
          </table:table-cell>
          <table:table-cell table:style-name="Table3.A2" office:value-type="string">
            <text:p text:style-name="P4">06-11-2020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54,24 KB</text:p>
          </table:table-cell>
          <table:table-cell table:style-name="Table3.A2" office:value-type="string">
            <text:p text:style-name="P22">
              <text:a xlink:type="simple" xlink:href="https://ris.dalfsen.nl/Raadsinformatie/Verordening/3-1-Verordening-rioolaansluitingsrecht-202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3.3 - Verordening hondenbelasting 2021
              <text:span text:style-name="T2"/>
            </text:p>
            <text:p text:style-name="P3"/>
          </table:table-cell>
          <table:table-cell table:style-name="Table3.A2" office:value-type="string">
            <text:p text:style-name="P4">06-11-2020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56,40 KB</text:p>
          </table:table-cell>
          <table:table-cell table:style-name="Table3.A2" office:value-type="string">
            <text:p text:style-name="P22">
              <text:a xlink:type="simple" xlink:href="https://ris.dalfsen.nl/Raadsinformatie/Verordening/3-3-Verordening-hondenbelasting-202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3.6 - Verordening afvalstoffenheffing 2021
              <text:span text:style-name="T2"/>
            </text:p>
            <text:p text:style-name="P3"/>
          </table:table-cell>
          <table:table-cell table:style-name="Table3.A2" office:value-type="string">
            <text:p text:style-name="P4">06-11-2020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66,11 KB</text:p>
          </table:table-cell>
          <table:table-cell table:style-name="Table3.A2" office:value-type="string">
            <text:p text:style-name="P22">
              <text:a xlink:type="simple" xlink:href="https://ris.dalfsen.nl/Raadsinformatie/Verordening/3-6-Verordening-afvalstoffenheffing-202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9.3 - Algemene plaatselijke verordening gemeente Dalfsen 2020
              <text:span text:style-name="T2"/>
            </text:p>
            <text:p text:style-name="P3"/>
          </table:table-cell>
          <table:table-cell table:style-name="Table3.A2" office:value-type="string">
            <text:p text:style-name="P4">20-10-2020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216,56 KB</text:p>
          </table:table-cell>
          <table:table-cell table:style-name="Table3.A2" office:value-type="string">
            <text:p text:style-name="P22">
              <text:a xlink:type="simple" xlink:href="https://ris.dalfsen.nl/Raadsinformatie/Verordening6/9-3-Algemene-plaatselijke-verordening-gemeente-Dalfsen-202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5.3 - Algemene plaatselijke verordening gemeente Dalfsen 2020
              <text:span text:style-name="T2"/>
            </text:p>
            <text:p text:style-name="P3"/>
          </table:table-cell>
          <table:table-cell table:style-name="Table3.A2" office:value-type="string">
            <text:p text:style-name="P4">20-10-2020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216,56 KB</text:p>
          </table:table-cell>
          <table:table-cell table:style-name="Table3.A2" office:value-type="string">
            <text:p text:style-name="P22">
              <text:a xlink:type="simple" xlink:href="https://ris.dalfsen.nl/Raadsinformatie/Verordening/5-3-Algemene-plaatselijke-verordening-gemeente-Dalfsen-2020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8.1 - Verordening starterslening 2020 en evaluatie 2017,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29-09-2020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90,56 KB</text:p>
          </table:table-cell>
          <table:table-cell table:style-name="Table3.A2" office:value-type="string">
            <text:p text:style-name="P22">
              <text:a xlink:type="simple" xlink:href="https://ris.dalfsen.nl/Raadsinformatie/Verordening/8-1-Verordening-starterslening-2020-en-evaluatie-2017-Verordening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5.1 - Verordening Starterslening 2020
              <text:span text:style-name="T2"/>
            </text:p>
            <text:p text:style-name="P3"/>
          </table:table-cell>
          <table:table-cell table:style-name="Table3.A2" office:value-type="string">
            <text:p text:style-name="P4">08-09-2020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88,83 KB</text:p>
          </table:table-cell>
          <table:table-cell table:style-name="Table3.A2" office:value-type="string">
            <text:p text:style-name="P22">
              <text:a xlink:type="simple" xlink:href="https://ris.dalfsen.nl/Raadsinformatie/Verordening/5-1-Verordening-Starterslening-202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5.1 - Tijdelijke verordening digitaal vergaderen 2020,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21-04-2020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21,59 KB</text:p>
          </table:table-cell>
          <table:table-cell table:style-name="Table3.A2" office:value-type="string">
            <text:p text:style-name="P22">
              <text:a xlink:type="simple" xlink:href="https://ris.dalfsen.nl/Raadsinformatie/Verordening/5-1-Tijdelijke-verordening-digitaal-vergaderen-2020-Verordenin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3.1 - Tijdelijke verordening digitaal vergaderen 2020,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02-04-2020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38,98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0/06-april/19:30/3-1-Tijdelijke-verordening-digitaal-vergaderen-2020-Verordening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11.2 - 1e wijziging Legesverordening 2020, Wijzigingsverordening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27-02-2020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48,03 KB</text:p>
          </table:table-cell>
          <table:table-cell table:style-name="Table3.A2" office:value-type="string">
            <text:p text:style-name="P22">
              <text:a xlink:type="simple" xlink:href="https://ris.dalfsen.nl/Raadsinformatie/Verordening/11-2-1e-wijziging-Legesverordening-2020-Wijzigingsverordening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9.1 - Werkgeverschap van de raad, Verordening op de werkgeverscommissie 2020
              <text:span text:style-name="T2"/>
            </text:p>
            <text:p text:style-name="P3"/>
          </table:table-cell>
          <table:table-cell table:style-name="Table3.A2" office:value-type="string">
            <text:p text:style-name="P4">28-01-2020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59,42 KB</text:p>
          </table:table-cell>
          <table:table-cell table:style-name="Table3.A2" office:value-type="string">
            <text:p text:style-name="P22">
              <text:a xlink:type="simple" xlink:href="https://ris.dalfsen.nl/Raadsinformatie/Verordening/9-1-Werkgeverschap-van-de-raad-Verordening-op-de-werkgeverscommissie-202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3" meta:object-count="0" meta:page-count="3" meta:paragraph-count="131" meta:word-count="279" meta:character-count="1842" meta:non-whitespace-character-count="16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1347598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1347598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