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16.3 - 1e wijziging verordening rioolheffing 2019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100,62 KB</text:p>
          </table:table-cell>
          <table:table-cell table:style-name="Table3.A2" office:value-type="string">
            <text:p text:style-name="P22">
              <text:a xlink:type="simple" xlink:href="https://ris.dalfsen.nl/Raadsinformatie/Verordening/16-3-1e-wijziging-verordening-rioolheffing-2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16.4 - Verordening rioolheffing 2019, incl 1e wijziging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256,56 KB</text:p>
          </table:table-cell>
          <table:table-cell table:style-name="Table3.A2" office:value-type="string">
            <text:p text:style-name="P22">
              <text:a xlink:type="simple" xlink:href="https://ris.dalfsen.nl/Raadsinformatie/Verordening/16-4-Verordening-rioolheffing-2019-incl-1e-wijzig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17.1 - Archiefverordening 2018, Archiefverordening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397,21 KB</text:p>
          </table:table-cell>
          <table:table-cell table:style-name="Table3.A2" office:value-type="string">
            <text:p text:style-name="P22">
              <text:a xlink:type="simple" xlink:href="https://ris.dalfsen.nl/Raadsinformatie/Verordening/17-1-Archiefverordening-2018-Archiefverorden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16.2 - Verordeningen OZB en Leges 2019, Verordening Leges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2,02 MB</text:p>
          </table:table-cell>
          <table:table-cell table:style-name="Table3.A2" office:value-type="string">
            <text:p text:style-name="P22">
              <text:a xlink:type="simple" xlink:href="https://ris.dalfsen.nl/Raadsinformatie/Verordening/16-2-Verordeningen-OZB-en-Leges-2019-Verordening-Leges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16.1 - Verordeningen OZB en Leges 2019, Verordening OZB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245,13 KB</text:p>
          </table:table-cell>
          <table:table-cell table:style-name="Table3.A2" office:value-type="string">
            <text:p text:style-name="P22">
              <text:a xlink:type="simple" xlink:href="https://ris.dalfsen.nl/Raadsinformatie/Verordening/16-1-Verordeningen-OZB-en-Leges-2019-Verordening-OZB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14.1 - Verordening maatschappelijke ondersteuning en jeugdhulp 2019,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873,77 KB</text:p>
          </table:table-cell>
          <table:table-cell table:style-name="Table3.A2" office:value-type="string">
            <text:p text:style-name="P22">
              <text:a xlink:type="simple" xlink:href="https://ris.dalfsen.nl/Raadsinformatie/Verordening/14-1-Verordening-maatschappelijke-ondersteuning-en-jeugdhulp-2019-Verorden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3.6 - Belastingverordeningen, Verordening toeristenbelasting 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237,73 KB</text:p>
          </table:table-cell>
          <table:table-cell table:style-name="Table3.A2" office:value-type="string">
            <text:p text:style-name="P22">
              <text:a xlink:type="simple" xlink:href="https://ris.dalfsen.nl/Raadsinformatie/Verordening/3-6-Belastingverordeningen-Verordening-toeristenbelasting-20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3.2 - Belastingverordeningen, Verordening hondenbelasting 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257,38 KB</text:p>
          </table:table-cell>
          <table:table-cell table:style-name="Table3.A2" office:value-type="string">
            <text:p text:style-name="P22">
              <text:a xlink:type="simple" xlink:href="https://ris.dalfsen.nl/Raadsinformatie/Verordening/3-2-Belastingverordeningen-Verordening-hondenbelasting-201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3.1 - Belastingverordeningen, Verordening lijkbezorgingsrechten 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12-11-2018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306,78 KB</text:p>
          </table:table-cell>
          <table:table-cell table:style-name="Table3.A2" office:value-type="string">
            <text:p text:style-name="P22">
              <text:a xlink:type="simple" xlink:href="https://ris.dalfsen.nl/Raadsinformatie/Verordening/3-1-Belastingverordeningen-Verordening-lijkbezorgingsrechten-201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3.7 - Belastingverordeningen, Verordening rioolheffing 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12-11-2018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251,81 KB</text:p>
          </table:table-cell>
          <table:table-cell table:style-name="Table3.A2" office:value-type="string">
            <text:p text:style-name="P22">
              <text:a xlink:type="simple" xlink:href="https://ris.dalfsen.nl/Raadsinformatie/Verordening/3-7-Belastingverordeningen-Verordening-rioolheffing-201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3.4 - Belastingverordeningen, Verordening precariobelasting 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12-11-2018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359,62 KB</text:p>
          </table:table-cell>
          <table:table-cell table:style-name="Table3.A2" office:value-type="string">
            <text:p text:style-name="P22">
              <text:a xlink:type="simple" xlink:href="https://ris.dalfsen.nl/Raadsinformatie/Verordening/3-4-Belastingverordeningen-Verordening-precariobelasting-2019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3.3 - Belastingverordeningen, Verordening afvalstoffenheffing 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12-11-2018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280,72 KB</text:p>
          </table:table-cell>
          <table:table-cell table:style-name="Table3.A2" office:value-type="string">
            <text:p text:style-name="P22">
              <text:a xlink:type="simple" xlink:href="https://ris.dalfsen.nl/Raadsinformatie/Verordening/3-3-Belastingverordeningen-Verordening-afvalstoffenheffing-2019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3.5 - Belastingverordeningen, Verordening rioolaansluitingsrecht 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12-11-2018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231,47 KB</text:p>
          </table:table-cell>
          <table:table-cell table:style-name="Table3.A2" office:value-type="string">
            <text:p text:style-name="P22">
              <text:a xlink:type="simple" xlink:href="https://ris.dalfsen.nl/Raadsinformatie/Verordening/3-5-Belastingverordeningen-Verordening-rioolaansluitingsrecht-2019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9.2 - Verordening naamgeving en nummering,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30-10-2018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585,77 KB</text:p>
          </table:table-cell>
          <table:table-cell table:style-name="Table3.A2" office:value-type="string">
            <text:p text:style-name="P22">
              <text:a xlink:type="simple" xlink:href="https://ris.dalfsen.nl/Raadsinformatie/Verordening/9-2-Verordening-naamgeving-en-nummering-Verordening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Uitgangspunten publieke taak garanties en leningen gemeente Dalfsen 2018, geamendeerd
              <text:span text:style-name="T2"/>
            </text:p>
            <text:p text:style-name="P3"/>
          </table:table-cell>
          <table:table-cell table:style-name="Table3.A2" office:value-type="string">
            <text:p text:style-name="P4">25-09-2018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149,22 KB</text:p>
          </table:table-cell>
          <table:table-cell table:style-name="Table3.A2" office:value-type="string">
            <text:p text:style-name="P22">
              <text:a xlink:type="simple" xlink:href="https://ris.dalfsen.nl/Raadsinformatie/Verordening/Uitgangspunten-publieke-taak-garanties-en-leningen-gemeente-Dalfsen-2018-geamendeer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9.1 - Algehele wijziging Algemene Plaatselijke Verordening Dalfsen 2018 (APV), APV incl wijzigingen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25-09-2018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797,76 KB</text:p>
          </table:table-cell>
          <table:table-cell table:style-name="Table3.A2" office:value-type="string">
            <text:p text:style-name="P22">
              <text:a xlink:type="simple" xlink:href="https://ris.dalfsen.nl/Raadsinformatie/Verordening/9-1-Algehele-wijziging-Algemene-Plaatselijke-Verordening-Dalfsen-2018-APV-APV-incl-wijziging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15.1 - Verordening op de commissie planning en control van de gemeente Dalfsen
              <text:span text:style-name="T2"/>
            </text:p>
            <text:p text:style-name="P3"/>
          </table:table-cell>
          <table:table-cell table:style-name="Table3.A2" office:value-type="string">
            <text:p text:style-name="P4">25-09-2018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236,77 KB</text:p>
          </table:table-cell>
          <table:table-cell table:style-name="Table3.A2" office:value-type="string">
            <text:p text:style-name="P22">
              <text:a xlink:type="simple" xlink:href="https://ris.dalfsen.nl/Raadsinformatie/Verordening/15-1-Verordening-op-de-commissie-planning-en-control-van-de-gemeente-Dalfs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7.1 - Algehele wijziging Algemene Plaatselijke Verordening Dalfsen 2018 (APV), APV inclusief wijzigingen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18-09-2018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3,06 MB</text:p>
          </table:table-cell>
          <table:table-cell table:style-name="Table3.A2" office:value-type="string">
            <text:p text:style-name="P22">
              <text:a xlink:type="simple" xlink:href="https://ris.dalfsen.nl/Raadsinformatie/Verordening/7-1-Algehele-wijziging-Algemene-Plaatselijke-Verordening-Dalfsen-2018-APV-APV-inclusief-wijziging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7.2 - Algehele wijziging Algemene Plaatselijke Verordening Dalfsen 2018 (APV), Toelichting APV 2018
              <text:span text:style-name="T2"/>
            </text:p>
            <text:p text:style-name="P3"/>
          </table:table-cell>
          <table:table-cell table:style-name="Table3.A2" office:value-type="string">
            <text:p text:style-name="P4">18-09-2018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12,38 MB</text:p>
          </table:table-cell>
          <table:table-cell table:style-name="Table3.A2" office:value-type="string">
            <text:p text:style-name="P22">
              <text:a xlink:type="simple" xlink:href="https://ris.dalfsen.nl/Raadsinformatie/Verordening/7-2-Algehele-wijziging-Algemene-Plaatselijke-Verordening-Dalfsen-2018-APV-Toelichting-APV-2018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6.2 - Wijziging bouwverordening,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22-06-2018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126,03 KB</text:p>
          </table:table-cell>
          <table:table-cell table:style-name="Table3.A2" office:value-type="string">
            <text:p text:style-name="P22">
              <text:a xlink:type="simple" xlink:href="https://ris.dalfsen.nl/Raadsinformatie/Verordening/6-2-Wijziging-bouwverordening-Verordening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10.2 - Leges zonneparken, 1e wijziging legesverordening 2018
              <text:span text:style-name="T2"/>
            </text:p>
            <text:p text:style-name="P3"/>
          </table:table-cell>
          <table:table-cell table:style-name="Table3.A2" office:value-type="string">
            <text:p text:style-name="P4">19-06-2018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2,05 MB</text:p>
          </table:table-cell>
          <table:table-cell table:style-name="Table3.A2" office:value-type="string">
            <text:p text:style-name="P22">
              <text:a xlink:type="simple" xlink:href="https://ris.dalfsen.nl/Raadsinformatie/Verordening/10-2-Leges-zonneparken-1e-wijziging-legesverordening-2018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4.2 - Leges zonneparken, Eerste wijziging legesverordening 2018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2,05 MB</text:p>
          </table:table-cell>
          <table:table-cell table:style-name="Table3.A2" office:value-type="string">
            <text:p text:style-name="P22">
              <text:a xlink:type="simple" xlink:href="https://ris.dalfsen.nl/Raadsinformatie/Verordening/4-2-Leges-zonneparken-Eerste-wijziging-legesverordening-2018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9.1 - Benoemingen presidium, RKC en MC De Spil, 2e wijzigingsverordening RvO
              <text:span text:style-name="T2"/>
            </text:p>
            <text:p text:style-name="P3"/>
          </table:table-cell>
          <table:table-cell table:style-name="Table3.A2" office:value-type="string">
            <text:p text:style-name="P4">29-05-2018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92,76 KB</text:p>
          </table:table-cell>
          <table:table-cell table:style-name="Table3.A2" office:value-type="string">
            <text:p text:style-name="P22">
              <text:a xlink:type="simple" xlink:href="https://ris.dalfsen.nl/Raadsinformatie/Verordening/9-1-Benoemingen-presidium-RKC-en-MC-De-Spil-2e-wijzigingsverordening-RvO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19.1 - Verordening vertrouwenscommissie benoeming burgemeester,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29-05-2018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206,67 KB</text:p>
          </table:table-cell>
          <table:table-cell table:style-name="Table3.A2" office:value-type="string">
            <text:p text:style-name="P22">
              <text:a xlink:type="simple" xlink:href="https://ris.dalfsen.nl/Raadsinformatie/Verordening/19-1-Verordening-vertrouwenscommissie-benoeming-burgemeester-Verordening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4.3 - Bedrijfsinvesteringszone bedrijventerrein De Rondweg Dalfsen, Verordening bedrijveninvesteringszone bedrijventerrein Dalfsen 2018
              <text:span text:style-name="T2"/>
            </text:p>
            <text:p text:style-name="P3"/>
          </table:table-cell>
          <table:table-cell table:style-name="Table3.A2" office:value-type="string">
            <text:p text:style-name="P4">16-04-2018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1,58 MB</text:p>
          </table:table-cell>
          <table:table-cell table:style-name="Table3.A2" office:value-type="string">
            <text:p text:style-name="P22">
              <text:a xlink:type="simple" xlink:href="https://ris.dalfsen.nl/Raadsinformatie/Verordening/4-3-Bedrijfsinvesteringszone-bedrijventerrein-De-Rondweg-Dalfsen-Verordening-bedrijveninvesteringszone-bedrijventerrein-Dalfsen-2018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377" meta:character-count="2654" meta:non-whitespace-character-count="2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1724481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1724481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