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06:28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Verordening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5">
                <draw:image xlink:href="Pictures/100000010000080000000800C9F7B2FE.png" xlink:type="simple" xlink:show="embed" xlink:actuate="onLoad" draw:mime-type="image/png"/>
              </draw:frame>
              22
            </text:p>
          </table:table-cell>
        </table:table-row>
        <table:table-row table:style-name="Table2.2">
          <table:table-cell table:style-name="Table2.A1" office:value-type="string">
            <text:p text:style-name="P8">Periode: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8.1 - Verordening onroerende-zaakbelastingen 2017
              <text:span text:style-name="T2"/>
            </text:p>
            <text:p text:style-name="P3"/>
          </table:table-cell>
          <table:table-cell table:style-name="Table3.A2" office:value-type="string">
            <text:p text:style-name="P4">20-12-2016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235,73 KB</text:p>
          </table:table-cell>
          <table:table-cell table:style-name="Table3.A2" office:value-type="string">
            <text:p text:style-name="P22">
              <text:a xlink:type="simple" xlink:href="https://ris.dalfsen.nl/Raadsinformatie/Verordening/8-1-Verordening-onroerende-zaakbelastingen-20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8.3 - Legesverordening 2017
              <text:span text:style-name="T2"/>
            </text:p>
            <text:p text:style-name="P3"/>
          </table:table-cell>
          <table:table-cell table:style-name="Table3.A2" office:value-type="string">
            <text:p text:style-name="P4">20-12-2016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1,71 MB</text:p>
          </table:table-cell>
          <table:table-cell table:style-name="Table3.A2" office:value-type="string">
            <text:p text:style-name="P22">
              <text:a xlink:type="simple" xlink:href="https://ris.dalfsen.nl/Raadsinformatie/Verordening/8-3-Legesverordening-20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8.2 - Verordening rioolheffing 2017
              <text:span text:style-name="T2"/>
            </text:p>
            <text:p text:style-name="P3"/>
          </table:table-cell>
          <table:table-cell table:style-name="Table3.A2" office:value-type="string">
            <text:p text:style-name="P4">20-12-2016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233,44 KB</text:p>
          </table:table-cell>
          <table:table-cell table:style-name="Table3.A2" office:value-type="string">
            <text:p text:style-name="P22">
              <text:a xlink:type="simple" xlink:href="https://ris.dalfsen.nl/Raadsinformatie/Verordening/8-2-Verordening-rioolheffing-201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8.1 - Evaluatie Armoedebeleid en schuldhulpverlening,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14-12-2016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630,15 KB</text:p>
          </table:table-cell>
          <table:table-cell table:style-name="Table3.A2" office:value-type="string">
            <text:p text:style-name="P22">
              <text:a xlink:type="simple" xlink:href="https://ris.dalfsen.nl/Raadsinformatie/Verordening/8-1-Evaluatie-Armoedebeleid-en-schuldhulpverlening-Verorden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4.1 - Evaluatie Armoedebeleid en schuldhulpverlening,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23-11-2016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630,15 KB</text:p>
          </table:table-cell>
          <table:table-cell table:style-name="Table3.A2" office:value-type="string">
            <text:p text:style-name="P22">
              <text:a xlink:type="simple" xlink:href="https://ris.dalfsen.nl/Raadsinformatie/Verordening/4-1-Evaluatie-Armoedebeleid-en-schuldhulpverlening-Verordenin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4.3 - Verordening precariobelasting 2017
              <text:span text:style-name="T2"/>
            </text:p>
            <text:p text:style-name="P3"/>
          </table:table-cell>
          <table:table-cell table:style-name="Table3.A2" office:value-type="string">
            <text:p text:style-name="P4">08-11-2016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310,81 KB</text:p>
          </table:table-cell>
          <table:table-cell table:style-name="Table3.A2" office:value-type="string">
            <text:p text:style-name="P22">
              <text:a xlink:type="simple" xlink:href="https://ris.dalfsen.nl/Raadsinformatie/Verordening/4-3-Verordening-precariobelasting-2017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4.6 - Verordening rioolaansluitingsrecht 2017
              <text:span text:style-name="T2"/>
            </text:p>
            <text:p text:style-name="P3"/>
          </table:table-cell>
          <table:table-cell table:style-name="Table3.A2" office:value-type="string">
            <text:p text:style-name="P4">08-11-2016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227,91 KB</text:p>
          </table:table-cell>
          <table:table-cell table:style-name="Table3.A2" office:value-type="string">
            <text:p text:style-name="P22">
              <text:a xlink:type="simple" xlink:href="https://ris.dalfsen.nl/Raadsinformatie/Verordening/4-6-Verordening-rioolaansluitingsrecht-201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4.1 - Verordening hondenbelasting 2017
              <text:span text:style-name="T2"/>
            </text:p>
            <text:p text:style-name="P3"/>
          </table:table-cell>
          <table:table-cell table:style-name="Table3.A2" office:value-type="string">
            <text:p text:style-name="P4">08-11-2016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247,78 KB</text:p>
          </table:table-cell>
          <table:table-cell table:style-name="Table3.A2" office:value-type="string">
            <text:p text:style-name="P22">
              <text:a xlink:type="simple" xlink:href="https://ris.dalfsen.nl/Raadsinformatie/Verordening/4-1-Verordening-hondenbelasting-2017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4.5 - Verordening toeristenbelasting 2017
              <text:span text:style-name="T2"/>
            </text:p>
            <text:p text:style-name="P3"/>
          </table:table-cell>
          <table:table-cell table:style-name="Table3.A2" office:value-type="string">
            <text:p text:style-name="P4">08-11-2016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245,25 KB</text:p>
          </table:table-cell>
          <table:table-cell table:style-name="Table3.A2" office:value-type="string">
            <text:p text:style-name="P22">
              <text:a xlink:type="simple" xlink:href="https://ris.dalfsen.nl/Raadsinformatie/Verordening/4-5-Verordening-toeristenbelasting-2017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4.2 - Verordening lijkbezorgingsrechten 2017
              <text:span text:style-name="T2"/>
            </text:p>
            <text:p text:style-name="P3"/>
          </table:table-cell>
          <table:table-cell table:style-name="Table3.A2" office:value-type="string">
            <text:p text:style-name="P4">08-11-2016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297,42 KB</text:p>
          </table:table-cell>
          <table:table-cell table:style-name="Table3.A2" office:value-type="string">
            <text:p text:style-name="P22">
              <text:a xlink:type="simple" xlink:href="https://ris.dalfsen.nl/Raadsinformatie/Verordening/4-2-Verordening-lijkbezorgingsrechten-201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4.4 - Verordening afvalstoffenheffing 2017
              <text:span text:style-name="T2"/>
            </text:p>
            <text:p text:style-name="P3"/>
          </table:table-cell>
          <table:table-cell table:style-name="Table3.A2" office:value-type="string">
            <text:p text:style-name="P4">08-11-2016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277,65 KB</text:p>
          </table:table-cell>
          <table:table-cell table:style-name="Table3.A2" office:value-type="string">
            <text:p text:style-name="P22">
              <text:a xlink:type="simple" xlink:href="https://ris.dalfsen.nl/Raadsinformatie/Verordening/4-4-Verordening-afvalstoffenheffing-2017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14.1 - 1e wijz Verordening klachtbehandeling, Verordening, 20160926.pdf
              <text:span text:style-name="T2"/>
            </text:p>
            <text:p text:style-name="P3"/>
          </table:table-cell>
          <table:table-cell table:style-name="Table3.A2" office:value-type="string">
            <text:p text:style-name="P4">15-09-2016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206,66 KB</text:p>
          </table:table-cell>
          <table:table-cell table:style-name="Table3.A2" office:value-type="string">
            <text:p text:style-name="P22">
              <text:a xlink:type="simple" xlink:href="https://ris.dalfsen.nl/Vergaderingen/Gemeenteraad/2016/26-september/20:00/1e-wijziging-Verordening-klachtbehandeling/14-1-1e-wijz-Verordening-klachtbehandeling-Verordening-20160926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13.2 - Verordening rechtspositie ambtsdragers 2016, verordening, 20160926.pdf
              <text:span text:style-name="T2"/>
            </text:p>
            <text:p text:style-name="P3"/>
          </table:table-cell>
          <table:table-cell table:style-name="Table3.A2" office:value-type="string">
            <text:p text:style-name="P4">15-09-2016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41,73 KB</text:p>
          </table:table-cell>
          <table:table-cell table:style-name="Table3.A2" office:value-type="string">
            <text:p text:style-name="P22">
              <text:a xlink:type="simple" xlink:href="https://ris.dalfsen.nl/Vergaderingen/Gemeenteraad/2016/26-september/20:00/Verordening-rechtspositie-ambtsdragers-2016-1/13-2-Verordening-rechtspositie-ambtsdragers-2016-verordening-2016092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7.1 - Algemene verordening ondergrondse infrastructuur, Verordening, 20160926.pdf
              <text:span text:style-name="T2"/>
            </text:p>
            <text:p text:style-name="P3"/>
          </table:table-cell>
          <table:table-cell table:style-name="Table3.A2" office:value-type="string">
            <text:p text:style-name="P4">15-09-2016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57,66 KB</text:p>
          </table:table-cell>
          <table:table-cell table:style-name="Table3.A2" office:value-type="string">
            <text:p text:style-name="P22">
              <text:a xlink:type="simple" xlink:href="https://ris.dalfsen.nl/Vergaderingen/Gemeenteraad/2016/26-september/20:00/Algemene-verordening-ondergrondse-infrastructuur/7-1-Algemene-verordening-ondergrondse-infrastructuur-Verordening-2016092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Algemene Verordening Ondergrondse Infrastructuur 2016
              <text:span text:style-name="T2"/>
            </text:p>
            <text:p text:style-name="P3"/>
          </table:table-cell>
          <table:table-cell table:style-name="Table3.A2" office:value-type="string">
            <text:p text:style-name="P4">08-09-2016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368,31 KB</text:p>
          </table:table-cell>
          <table:table-cell table:style-name="Table3.A2" office:value-type="string">
            <text:p text:style-name="P22">
              <text:a xlink:type="simple" xlink:href="https://ris.dalfsen.nl/Raadsinformatie/Verordening/Algemene-Verordening-Ondergrondse-Infrastructuur-2016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Aanpassing verordening starterslening,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28-06-2016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213,67 KB</text:p>
          </table:table-cell>
          <table:table-cell table:style-name="Table3.A2" office:value-type="string">
            <text:p text:style-name="P22">
              <text:a xlink:type="simple" xlink:href="https://ris.dalfsen.nl/Raadsinformatie/Verordening/Aanpassing-verordening-starterslening-Verordening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BP Muldersweg en geurverordening, Geurverordening uitbreidingsgebied Oudleusen
              <text:span text:style-name="T2"/>
            </text:p>
            <text:p text:style-name="P3"/>
          </table:table-cell>
          <table:table-cell table:style-name="Table3.A2" office:value-type="string">
            <text:p text:style-name="P4">31-05-2016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181,62 KB</text:p>
          </table:table-cell>
          <table:table-cell table:style-name="Table3.A2" office:value-type="string">
            <text:p text:style-name="P22">
              <text:a xlink:type="simple" xlink:href="https://ris.dalfsen.nl/Raadsinformatie/Verordening/BP-Muldersweg-en-geurverordening-Geurverordening-uitbreidingsgebied-Oudleus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Aanpassing verordening starterslening, Verordening Starterslening gemeente Dalfsen 2016
              <text:span text:style-name="T2"/>
            </text:p>
            <text:p text:style-name="P3"/>
          </table:table-cell>
          <table:table-cell table:style-name="Table3.A2" office:value-type="string">
            <text:p text:style-name="P4">31-05-2016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213,65 KB</text:p>
          </table:table-cell>
          <table:table-cell table:style-name="Table3.A2" office:value-type="string">
            <text:p text:style-name="P22">
              <text:a xlink:type="simple" xlink:href="https://ris.dalfsen.nl/Raadsinformatie/Verordening/Aanpassing-verordening-starterslening-Verordening-Starterslening-gemeente-Dalfsen-2016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7.9 - BP Muldersweg en geurverordening, Geurverordening.pdf
              <text:span text:style-name="T2"/>
            </text:p>
            <text:p text:style-name="P3"/>
          </table:table-cell>
          <table:table-cell table:style-name="Table3.A2" office:value-type="string">
            <text:p text:style-name="P4">09-05-2016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310,43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6/09-mei/19:30/Bestemmingsplan-Muldersweg-en-geurverordening/7-9-BP-Muldersweg-en-geurverordening-Geurverordening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6.1 - Aanpassing verordening starterslening, Verordening starterslening.pdf
              <text:span text:style-name="T2"/>
            </text:p>
            <text:p text:style-name="P3"/>
          </table:table-cell>
          <table:table-cell table:style-name="Table3.A2" office:value-type="string">
            <text:p text:style-name="P4">09-05-2016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142,11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6/09-mei/19:30/Aanpassing-verordening-starterslening/6-1-Aanpassing-verordening-starterslening-Verordening-starterslening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Verordening op de commissie van aanbeveling tot herbenoeming burgemeester
              <text:span text:style-name="T2"/>
            </text:p>
            <text:p text:style-name="P3"/>
          </table:table-cell>
          <table:table-cell table:style-name="Table3.A2" office:value-type="string">
            <text:p text:style-name="P4">28-04-2016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229,76 KB</text:p>
          </table:table-cell>
          <table:table-cell table:style-name="Table3.A2" office:value-type="string">
            <text:p text:style-name="P22">
              <text:a xlink:type="simple" xlink:href="https://ris.dalfsen.nl/Raadsinformatie/Verordening/Verordening-op-de-commissie-van-aanbeveling-tot-herbenoeming-burgemeester-1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13e wijziging Mandaatstatuut gemeente Dalfsen
              <text:span text:style-name="T2"/>
            </text:p>
            <text:p text:style-name="P3"/>
          </table:table-cell>
          <table:table-cell table:style-name="Table3.A2" office:value-type="string">
            <text:p text:style-name="P4">22-03-2016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102,39 KB</text:p>
          </table:table-cell>
          <table:table-cell table:style-name="Table3.A2" office:value-type="string">
            <text:p text:style-name="P22">
              <text:a xlink:type="simple" xlink:href="https://ris.dalfsen.nl/Raadsinformatie/Verordening/13e-wijziging-Mandaatstatuut-gemeente-Dalfs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7" meta:object-count="0" meta:page-count="3" meta:paragraph-count="143" meta:word-count="283" meta:character-count="2035" meta:non-whitespace-character-count="18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381611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381611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