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03:56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Technische vragen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juli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