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5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7">
                <draw:image xlink:href="Pictures/100000010000080000000800C9F7B2FE.png" xlink:type="simple" xlink:show="embed" xlink:actuate="onLoad" draw:mime-type="image/png"/>
              </draw:frame>
              28
            </text:p>
          </table:table-cell>
        </table:table-row>
        <table:table-row table:style-name="Table2.2">
          <table:table-cell table:style-name="Table2.A1" office:value-type="string">
            <text:p text:style-name="P8">Periode: maart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Versterking dienstverlening Sociaal Domein,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27-maart/19:30/Versterking-dienstverlening-sociaal-domein/Versterking-dienstverlening-Sociaal-Domein-Beantwoording-technische-vragen-C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Herinrichting Trefkoele+, Beantwoording technische vragen Tourniquetdeur diverse partijen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227,90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Tourniquetdeur-diverse-partij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Lokaal plan Beschermd Thuis,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Lokaal-plan-Beschermd-Thuis-Beantwoording-technische-vragen-CU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Lokaal plan Beschermd Thuis,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Lokaal-plan-Beschermd-Thuis-Beantwoording-technische-vragen-GB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Bestemmingsplan 't Febriek Zuid II, Addendum op de welstandsnota,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132,71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stemmingsplan-t-Febriek-Zuid-II-Addendum-op-de-welstandsnota-Beantwoording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Stedenbouwkundige visie Ds. Smitslaan 5, Nieuwleusen,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D66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Stedenbouwkundige visie Ds. Smitslaan 5,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CU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Kadernota Verbonden partijen 2023,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Verbonden-partijen-2023-Beantwoording-technische-vragen-CU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Kadernota ‘Kulturhusgebouwen, reuring in de kernen’, Reactie college op brief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Kulturhusgebouwen-reuring-in-de-kernen-Reactie-college-op-brief-Trefkoele-Beantwoording-technische-vragen-GB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Kadernota ‘Kulturhusgebouwen, reuring in de kernen’, Reactie college op brief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158,45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Kadernota-Kulturhusgebouwen-reuring-in-de-kernen-Reactie-college-op-brief-Trefkoele-Beantwoording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Beleidsplan 'Biodiversiteit Voor Elkaar in het groene landschap,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leidsplan-Biodiversiteit-Voor-Elkaar-in-het-groene-landschap-Beantwoording-technische-vragen-D66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Herinrichting Trefkoele+,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169,05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VVD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Herinrichting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CU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Herinrichting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175,42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Herinrichting-Trefkoele-Beantwoording-technische-vragen-GB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Stedenbouwkundige visie Burg. Backxlaan 11,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27-03-2023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Burg-Backxlaan-11-Nieuwleusen-Beantwoording-technische-vragen-CU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Stedenbouwkundige visie Burg. Backxlaan 11, Nieuwleusen,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77,75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Burg-Backxlaan-11-Nieuwleusen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Beleidsplan ‘Biodiversiteit Voor Elkaar in het groene landschap’,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leidsplan-Biodiversiteit-Voor-Elkaar-in-het-groene-landschap-Beantwoording-technische-vragen-D6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Stedenbouwkundige visie Ds. Smitslaan 5, Nieuwleusen,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D66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Stedenbouwkundige visie Ds. Smitslaan 5,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20-03-2023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Stedenbouwkundige-visie-Ds-Smitslaan-5-Nieuwleusen-Beantwoording-technische-vragen-CU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Lokaal Plan Beschermd Thuis,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07-03-2023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3-maart/19:30/Lokaal-plan-Beschermd-Thuis/Lokaal-Plan-Beschermd-Thuis-Beantwoording-technische-vragen-GB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Lokaal Plan Beschermd Thuis,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07-03-2023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3-maart/19:30/Lokaal-plan-Beschermd-Thuis/Lokaal-Plan-Beschermd-Thuis-Beantwoording-technisch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Bestemmingsplan 't Febriek Zuid II,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Bestemmingsplan-t-Febriek-Zuid-II/Bestemmingsplan-t-Febriek-Zuid-II-Beantwoording-technische-vragen-CU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Kadernota Verbonden Partijen 2023,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Verbonden-Partijen-2023/Kadernota-Verbonden-Partijen-2023-Beantwoording-technische-vragen-CU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Herinrichting Trefkoele+,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CU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Herinrichting Trefkoele+,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169,05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VVD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Herinrichting Trefkoele+,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175,42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Herinrichting-Trefkoele/Herinrichting-Trefkoele-Beantwoording-technische-vragen-GB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Kadernota 'Kulturhusgebouwen, reuring in de kernen',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06-03-2023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158,45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Kulturhusgebouwen-reuring-in-de-kernen/Kadernota-Kulturhusgebouwen-reuring-in-de-kernen-Beantwoording-technische-vragen-CU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Kadernota 'Kulturhusgebouwen reuring in de kernen',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02-03-2023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6-maart/19:30/Kadernota-Kulturhusgebouwen-reuring-in-de-kernen/Kadernota-Kulturhusgebouwen-reuring-in-de-kernen-Beantwoording-technische-vragen-GB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9" meta:object-count="0" meta:page-count="4" meta:paragraph-count="179" meta:word-count="443" meta:character-count="3244" meta:non-whitespace-character-count="29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