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juni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PPN 2023 - 2026, 20220623
              <text:span text:style-name="T2"/>
            </text:p>
            <text:p text:style-name="P3"/>
          </table:table-cell>
          <table:table-cell table:style-name="Table3.A2" office:value-type="string">
            <text:p text:style-name="P4">28-06-2022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244,89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PN-2023-2026-202206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Toezegging B&amp;amp;W, Beantwoording technische vragen, Stedenbouwkundige visie Burg. Backxlaan 316-328, 20220616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oezegging-B-W-Beantwoording-technische-vragen-Stedenbouwkundige-visie-Burg-Backxlaan-316-328-2022061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vragen, jaarrekening 2021, 20220609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231,68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jaarrekening-2021-2022060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CDA, Meerjaren Prognose Grondexploitaties 2022, 20220613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Meerjaren-Prognose-Grondexploitaties-2022-2022061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ChristenUnie, Lemelerveldseweg 44-44a,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Lemelerveldseweg-44-44a-2022060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vragen, 1e Bestuursrapportage 2022, 20220602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200,61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1e-Bestuursrapportage-2022-20220602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ChristenUnie, Stedenbouwkundige visie Burg. Backxlaan 316-328, Nieuwleusen,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65,85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Stedenbouwkundige-visie-Burg-Backxlaan-316-328-Nieuwleusen-20220607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CDA, Meerjaren Prognose Grondexploitaties 2022, 20220613
              <text:span text:style-name="T2"/>
            </text:p>
            <text:p text:style-name="P3"/>
          </table:table-cell>
          <table:table-cell table:style-name="Table3.A2" office:value-type="string">
            <text:p text:style-name="P4">13-06-2022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Meerjaren-Prognose-Grondexploitaties-2022-2022061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Gemeentebelangen, Startnotitie Integraal Veiligheidsplan 2023-2026, 20220613
              <text:span text:style-name="T2"/>
            </text:p>
            <text:p text:style-name="P3"/>
          </table:table-cell>
          <table:table-cell table:style-name="Table3.A2" office:value-type="string">
            <text:p text:style-name="P4">13-06-2022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63,30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Startnotitie-Integraal-Veiligheidsplan-2023-2026-2022061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vragen, 
              <text:s/>
              Jaarrekening 2021, 20220609
              <text:span text:style-name="T2"/>
            </text:p>
            <text:p text:style-name="P3"/>
          </table:table-cell>
          <table:table-cell table:style-name="Table3.A2" office:value-type="string">
            <text:p text:style-name="P4">13-06-2022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231,68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Jaarrekening-2021-20220609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 ChristenUnie, Stedenbouwkundige visie Burg. Backxlaan 316-328 Nieuwleusen,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65,85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Stedenbouwkundige-visie-Burg-Backxlaan-316-328-Nieuwleusen-2022060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ChristenUnie, 15e herziening BP Buitengebied, Lemelerveldseweg 44-44a, Lemelerveld,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15e-herziening-BP-Buitengebied-Lemelerveldseweg-44-44a-Lemelerveld-20220607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Beantwoording Technische vragen CDA, Beleidsplan Groen- en biodiversiteit, 20220607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472,84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Beleidsplan-Groen-en-biodiversiteit-2022060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Beantwoording Technische vragen D66, Beleidsplan Groen- en biodiversiteit, 20220602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78,88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Beleidsplan-Groen-en-biodiversiteit-2022060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Beantwoording technische vragen, 1e bestuursrapportage 2022, 20220602
              <text:span text:style-name="T2"/>
            </text:p>
            <text:p text:style-name="P3"/>
          </table:table-cell>
          <table:table-cell table:style-name="Table3.A2" office:value-type="string">
            <text:p text:style-name="P4">09-06-2022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200,61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1e-bestuursrapportage-2022-20220602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40" meta:character-count="1887" meta:non-whitespace-character-count="17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1047580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1047580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