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vragen Samen komen tot de kern, tbv raadscommissie 13 april 2015, 20150413.pdf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5/20-april/19:30/Startnotitie-Samen-komen-tot-de-kern-haalbaarheidsonderzoek-Kulturhusconcept-Nieuwleusen/Beantwoording-vragen-Samen-komen-tot-de-kern-tbv-raadscommissie-13-april-2015-20150413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