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03:01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juni 2014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4 - Jaarrekening 2013, Beantwoording vragen raadscommissie, 20140613.pdf
              <text:span text:style-name="T2"/>
            </text:p>
            <text:p text:style-name="P3"/>
          </table:table-cell>
          <table:table-cell table:style-name="Table3.A2" office:value-type="string">
            <text:p text:style-name="P4">13-06-2014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78,19 KB</text:p>
          </table:table-cell>
          <table:table-cell table:style-name="Table3.A2" office:value-type="string">
            <text:p text:style-name="P22">
              <text:a xlink:type="simple" xlink:href="https://ris.dalfsen.nl/Vergaderingen/Gemeenteraad/2014/16-juni/18:00/Jaarrekening-2013/Jaarrekening-2013--Beantwoording-vragen-raadscommissie--20140613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33" meta:character-count="216" meta:non-whitespace-character-count="1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1584190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1584190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