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15:27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1" text:style-name="Internet_20_link" text:visited-style-name="Visited_20_Internet_20_Link">
              <text:span text:style-name="ListLabel_20_28">
                <text:span text:style-name="T8">1 Zienswijze ontwerpbegroting 2026 en jaarstukken 2024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1"/>
        Zienswijze ontwerpbegroting 2026 en jaarstukken 2024 OD IJsselland
        <text:bookmark-end text:name="438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ontwerpbegroting 2026 en jaarstukken 2024 OD IJsselland,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ontwerpbegroting-2026-en-jaarstukken-2024-OD-IJsselland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ontwerpbegroting 2026 en jaarstukken 2024 OD IJsselland, Bijlage 1, Aanbiedingsbrief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206,76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ontwerpbegroting-2026-en-jaarstukken-2024-OD-IJsselland-Bijlage-1-Aanbiedings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ontwerpbegroting 2026 en jaarstukken 2024 OD IJsselland, Bijlage 2, Voorlopige jaarstukken 2024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19,79 MB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ontwerpbegroting-2026-en-jaarstukken-2024-OD-IJsselland-Bijlage-2-Voorlopige-jaarstukken-2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ontwerpbegroting 2026 en jaarstukken 2024 OD IJsselland,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5,55 MB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ontwerpbegroting-2026-en-jaarstukken-2024-OD-IJsselland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28" meta:character-count="914" meta:non-whitespace-character-count="8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1957915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1957915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