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29-05-2025 21:53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16-05-2025 13:30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Openstaand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Gemeentebelangen,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67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1043671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1043671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