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30-05-2025 17:42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16-05-2025 13:30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Openstaand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Gemeentebelangen,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67" meta:non-whitespace-character-count="43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885113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885113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