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9" text:style-name="Internet_20_link" text:visited-style-name="Visited_20_Internet_20_Link">
              <text:span text:style-name="ListLabel_20_28">
                <text:span text:style-name="T8">1 PvdA - Sluiting dagvoorziening Noaberhuus, Raad 25 februari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9"/>
        PvdA - Sluiting dagvoorziening Noaberhuus, Raad 25 februari 2019
        <text:bookmark-end text:name="418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14-02-2019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Sluiting dagvoorziening Noaberhuus, 20190121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Sluiting-dagvoorziening-Noaberhuus-2019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PvdA, Sluiting dagvoorziening Noaberhuus, 20190214
              <text:span text:style-name="T3"/>
            </text:p>
            <text:p text:style-name="P7"/>
          </table:table-cell>
          <table:table-cell table:style-name="Table4.A2" office:value-type="string">
            <text:p text:style-name="P8">14-02-2019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Sluiting-dagvoorziening-Noaberhuus-2019021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60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1961333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1961333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