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249" text:style-name="Internet_20_link" text:visited-style-name="Visited_20_Internet_20_Link">
              <text:span text:style-name="ListLabel_20_28">
                <text:span text:style-name="T8">1 Schriftelijke vragen art 32 RvO, D66, Welsummerweg</text:span>
              </text:span>
            </text:a>
          </text:p>
        </text:list-item>
        <text:list-item>
          <text:p text:style-name="P2" loext:marker-style-name="T5">
            <text:a xlink:type="simple" xlink:href="#43254" text:style-name="Internet_20_link" text:visited-style-name="Visited_20_Internet_20_Link">
              <text:span text:style-name="ListLabel_20_28">
                <text:span text:style-name="T8">2 Schriftelijke vragen art 32 RvO, D66, Energielabel C Kantoren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49"/>
        Schriftelijke vragen art 32 RvO, D66, Welsummerweg
        <text:bookmark-end text:name="43249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17-10-2023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62,45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D66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289,60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D66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4"/>
        Schriftelijke vragen art 32 RvO, D66, Energielabel C Kantoren
        <text:bookmark-end text:name="43254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21-11-2023 17:36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D66, Energielabel C Kantoren
              <text:span text:style-name="T3"/>
            </text:p>
            <text:p text:style-name="P7"/>
          </table:table-cell>
          <table:table-cell table:style-name="Table6.A2" office:value-type="string">
            <text:p text:style-name="P8">23-10-2023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50,87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D66-Energielabel-C-Kantor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 RvO, D66, Energielabel C Kantoren
              <text:span text:style-name="T3"/>
            </text:p>
            <text:p text:style-name="P7"/>
          </table:table-cell>
          <table:table-cell table:style-name="Table6.A2" office:value-type="string">
            <text:p text:style-name="P8">21-11-2023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111,55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RvO-D66-Energielabel-C-Kantor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43" meta:character-count="946" meta:non-whitespace-character-count="8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