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Gemeentebelangen, Datalek, 20210823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Datalek, 20210823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Datalek, 20210823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2-Gemeentebelangen-Datalek-202108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