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9" w:history="1">
        <w:r>
          <w:rPr>
            <w:rFonts w:ascii="Arial" w:hAnsi="Arial" w:eastAsia="Arial" w:cs="Arial"/>
            <w:color w:val="155CAA"/>
            <w:u w:val="single"/>
          </w:rPr>
          <w:t xml:space="preserve">1 Voortgang warmtetransitie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9"/>
      <w:r w:rsidRPr="00A448AC">
        <w:rPr>
          <w:rFonts w:ascii="Arial" w:hAnsi="Arial" w:cs="Arial"/>
          <w:b/>
          <w:bCs/>
          <w:color w:val="303F4C"/>
          <w:lang w:val="en-US"/>
        </w:rPr>
        <w:t>Voortgang warmtetransitie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warmtetransitie, 2024114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warmtetransitie-20241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