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00" text:style-name="Internet_20_link" text:visited-style-name="Visited_20_Internet_20_Link">
              <text:span text:style-name="ListLabel_20_28">
                <text:span text:style-name="T8">1 Raadsmemo (her) benoeming leden vaste commissie van advies voor de bezwaarschriften, 20211104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00"/>
        Raadsmemo (her) benoeming leden vaste commissie van advies voor de bezwaarschriften, 20211104
        <text:bookmark-end text:name="426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04-11-2021 12:31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(her) benoeming leden vaste commissie van advies voor de bezwaarschriften, 20211104
              <text:span text:style-name="T3"/>
            </text:p>
            <text:p text:style-name="P7"/>
          </table:table-cell>
          <table:table-cell table:style-name="Table4.A2" office:value-type="string">
            <text:p text:style-name="P8">04-11-2021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157,13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her-benoeming-leden-vaste-commissie-van-advies-voor-de-bezwaarschriften-202111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14" meta:non-whitespace-character-count="4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883780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883780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