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6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Verzilverlening, 20201112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6"/>
      <w:r w:rsidRPr="00A448AC">
        <w:rPr>
          <w:rFonts w:ascii="Arial" w:hAnsi="Arial" w:cs="Arial"/>
          <w:b/>
          <w:bCs/>
          <w:color w:val="303F4C"/>
          <w:lang w:val="en-US"/>
        </w:rPr>
        <w:t>Raadsmemo, Verzilverlening,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Verzilverlening,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zilverlening-2020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