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23:46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829" text:style-name="Internet_20_link" text:visited-style-name="Visited_20_Internet_20_Link">
              <text:span text:style-name="ListLabel_20_28">
                <text:span text:style-name="T8">1 Raadsmemo Vervolg fietsroute Welsummerweg, 20220530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829"/>
        Raadsmemo Vervolg fietsroute Welsummerweg, 20220530
        <text:bookmark-end text:name="4282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30-05-2022 14:06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Vervolg fietsroute Welsummerweg, 20220530
              <text:span text:style-name="T3"/>
            </text:p>
            <text:p text:style-name="P7"/>
          </table:table-cell>
          <table:table-cell table:style-name="Table4.A2" office:value-type="string">
            <text:p text:style-name="P8">30-05-2022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258,72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Vervolg-fietsroute-Welsummerweg-2022053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3" meta:character-count="388" meta:non-whitespace-character-count="36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1004004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1004004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