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1" text:style-name="Internet_20_link" text:visited-style-name="Visited_20_Internet_20_Link">
              <text:span text:style-name="ListLabel_20_28">
                <text:span text:style-name="T8">1 Raadsmemo Verlichte rijstrook-markering Rechterensedijk, 20211206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1"/>
        Raadsmemo Verlichte rijstrook-markering Rechterensedijk, 20211206
        <text:bookmark-end text:name="426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07-12-2021 14:20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Verlichte rijstrook-markering Rechterensedijk, 20211206
              <text:span text:style-name="T3"/>
            </text:p>
            <text:p text:style-name="P7"/>
          </table:table-cell>
          <table:table-cell table:style-name="Table4.A2" office:value-type="string">
            <text:p text:style-name="P8">07-12-2021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249,53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lichte-rijstrook-markering-Rechterensedijk-20211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30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864331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864331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