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23:19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509" w:history="1">
        <w:r>
          <w:rPr>
            <w:rFonts w:ascii="Arial" w:hAnsi="Arial" w:eastAsia="Arial" w:cs="Arial"/>
            <w:color w:val="155CAA"/>
            <w:u w:val="single"/>
          </w:rPr>
          <w:t xml:space="preserve">1 Raadsmemo, Verlenging termijn kinderburgemeester, 20210623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509"/>
      <w:r w:rsidRPr="00A448AC">
        <w:rPr>
          <w:rFonts w:ascii="Arial" w:hAnsi="Arial" w:cs="Arial"/>
          <w:b/>
          <w:bCs/>
          <w:color w:val="303F4C"/>
          <w:lang w:val="en-US"/>
        </w:rPr>
        <w:t>Raadsmemo, Verlenging termijn kinderburgemeester, 20210623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23-06-2021 15:05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Verlenging termijn kinderburgemeester, 20210623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23-06-2021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153,77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Raadsmemo-Verlenging-termijn-kinderburgemeester-20210623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