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78" text:style-name="Internet_20_link" text:visited-style-name="Visited_20_Internet_20_Link">
              <text:span text:style-name="ListLabel_20_28">
                <text:span text:style-name="T8">1 Raadsmemo, Verkennend onderzoek sterrenzone, 20210527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78"/>
        Raadsmemo, Verkennend onderzoek sterrenzone, 20210527
        <text:bookmark-end text:name="4247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27-05-2021 16:21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Verkennend onderzoek sterrenzone, 20210527
              <text:span text:style-name="T3"/>
            </text:p>
            <text:p text:style-name="P7"/>
          </table:table-cell>
          <table:table-cell table:style-name="Table4.A2" office:value-type="string">
            <text:p text:style-name="P8">27-05-2021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1,93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erkennend-onderzoek-sterrenzone-202105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92" meta:non-whitespace-character-count="36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1935874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1935874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