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43" text:style-name="Internet_20_link" text:visited-style-name="Visited_20_Internet_20_Link">
              <text:span text:style-name="ListLabel_20_28">
                <text:span text:style-name="T8">1 Raadsmemo, Totaalbeeld interbestuurlijk toezicht in 2021,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43"/>
        Raadsmemo, Totaalbeeld interbestuurlijk toezicht in 2021, 20210506
        <text:bookmark-end text:name="424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12:10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Totaalbeeld interbestuurlijk toezicht in 2021,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261,03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taalbeeld-interbestuurlijk-toezicht-in-2021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33" meta:non-whitespace-character-count="4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1021180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1021180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