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22" text:style-name="Internet_20_link" text:visited-style-name="Visited_20_Internet_20_Link">
              <text:span text:style-name="ListLabel_20_28">
                <text:span text:style-name="T8">1 Raadsmemo, Toezegging volume vervangingsinvesteringen,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22"/>
        Raadsmemo, Toezegging volume vervangingsinvesteringen, 20200720
        <text:bookmark-end text:name="421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volume vervangingsinvesteringen,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volume-vervangingsinvesteringen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24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541071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541071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