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18" text:style-name="Internet_20_link" text:visited-style-name="Visited_20_Internet_20_Link">
              <text:span text:style-name="ListLabel_20_28">
                <text:span text:style-name="T8">1 Raadsmemo, Tijdelijke huisvesting Agnieten college,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18"/>
        Raadsmemo, Tijdelijke huisvesting Agnieten college, 20200720
        <text:bookmark-end text:name="421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20-07-2020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Tijdelijke huisvesting Agnieten college, 20200720
              <text:span text:style-name="T3"/>
            </text:p>
            <text:p text:style-name="P7"/>
          </table:table-cell>
          <table:table-cell table:style-name="Table4.A2" office:value-type="string">
            <text:p text:style-name="P8">20-07-2020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50,04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ijdelijke-huisvesting-Agnieten-college-202007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4" meta:non-whitespace-character-count="3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