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50" text:style-name="Internet_20_link" text:visited-style-name="Visited_20_Internet_20_Link">
              <text:span text:style-name="ListLabel_20_28">
                <text:span text:style-name="T8">1 Raadsmemo, Subsidie energiezuinige terrasverwarming, 20201112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50"/>
        Raadsmemo, Subsidie energiezuinige terrasverwarming, 20201112
        <text:bookmark-end text:name="4225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12-11-2020 10:02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Subsidie energiezuinige terrasverwarming, 20201112
              <text:span text:style-name="T3"/>
            </text:p>
            <text:p text:style-name="P7"/>
          </table:table-cell>
          <table:table-cell table:style-name="Table4.A2" office:value-type="string">
            <text:p text:style-name="P8">12-11-2020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63,73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ubsidie-energiezuinige-terrasverwarming-202011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17" meta:non-whitespace-character-count="3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