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7" w:history="1">
        <w:r>
          <w:rPr>
            <w:rFonts w:ascii="Arial" w:hAnsi="Arial" w:eastAsia="Arial" w:cs="Arial"/>
            <w:color w:val="155CAA"/>
            <w:u w:val="single"/>
          </w:rPr>
          <w:t xml:space="preserve">1 Raadsmemo, Structuurvisie Dalfsen West, 20201022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7"/>
      <w:r w:rsidRPr="00A448AC">
        <w:rPr>
          <w:rFonts w:ascii="Arial" w:hAnsi="Arial" w:cs="Arial"/>
          <w:b/>
          <w:bCs/>
          <w:color w:val="303F4C"/>
          <w:lang w:val="en-US"/>
        </w:rPr>
        <w:t>Raadsmemo, Structuurvisie Dalfsen West,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Structuurvisie Dalfsen West,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ructuurvisie-Dalfsen-West-2020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