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23:55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58" text:style-name="Internet_20_link" text:visited-style-name="Visited_20_Internet_20_Link">
              <text:span text:style-name="ListLabel_20_28">
                <text:span text:style-name="T8">1 Raadsmemo, Samenwerking energietransitie met buurgemeenten, 20210216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58"/>
        Raadsmemo, Samenwerking energietransitie met buurgemeenten, 20210216
        <text:bookmark-end text:name="4235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16-02-2021 13:36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Samenwerking energietransitie met buurgemeenten, 20210216
              <text:span text:style-name="T3"/>
            </text:p>
            <text:p text:style-name="P7"/>
          </table:table-cell>
          <table:table-cell table:style-name="Table4.A2" office:value-type="string">
            <text:p text:style-name="P8">16-02-2021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92,07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Samenwerking-energietransitie-met-buurgemeenten-2021021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6" meta:character-count="438" meta:non-whitespace-character-count="40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609928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609928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