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19-06-2025 20:28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013" text:style-name="Internet_20_link" text:visited-style-name="Visited_20_Internet_20_Link">
              <text:span text:style-name="ListLabel_20_28">
                <text:span text:style-name="T8">1 Raadsmemo Reactie hand-out houtskoolschets PPLG, 20221201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013"/>
        Raadsmemo Reactie hand-out houtskoolschets PPLG, 20221201
        <text:bookmark-end text:name="43013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01-12-2022 10:31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 Reactie hand-out houtskoolschets PPLG, 20221201
              <text:span text:style-name="T3"/>
            </text:p>
            <text:p text:style-name="P7"/>
          </table:table-cell>
          <table:table-cell table:style-name="Table4.A2" office:value-type="string">
            <text:p text:style-name="P8">01-12-2022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11,25 MB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Reactie-hand-out-houtskoolschets-PPLG-2022120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56" meta:character-count="405" meta:non-whitespace-character-count="37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1621835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1621835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