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73" text:style-name="Internet_20_link" text:visited-style-name="Visited_20_Internet_20_Link">
              <text:span text:style-name="ListLabel_20_28">
                <text:span text:style-name="T8">1 Raadsmemo, Plan van Aanpak herijking subsidiebleleid, 20200910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73"/>
        Raadsmemo, Plan van Aanpak herijking subsidiebleleid, 20200910
        <text:bookmark-end text:name="421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10-09-2020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Plan van Aanpak herijking subsidiebleleid, 20200910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399,93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lan-van-Aanpak-herijking-subsidiebleleid-202009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1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