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8" text:style-name="Internet_20_link" text:visited-style-name="Visited_20_Internet_20_Link">
              <text:span text:style-name="ListLabel_20_28">
                <text:span text:style-name="T8">1 Raadsmemo Opstellen Integraal Veiligheids Plan (IVP), 20221110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8"/>
        Raadsmemo Opstellen Integraal Veiligheids Plan (IVP), 20221110
        <text:bookmark-end text:name="429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10-11-2022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Opstellen Integraal Veiligheids Plan (IVP), 20221110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40,11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pstellen-Integraal-Veiligheids-Plan-IVP-2022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0" meta:non-whitespace-character-count="3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