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5" text:style-name="Internet_20_link" text:visited-style-name="Visited_20_Internet_20_Link">
              <text:span text:style-name="ListLabel_20_28">
                <text:span text:style-name="T8">1 Raadsmemo Ontwikkelingen Lelystad Airport, 20211207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5"/>
        Raadsmemo Ontwikkelingen Lelystad Airport, 20211207
        <text:bookmark-end text:name="426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07-12-2021 17:02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Ontwikkelingen Lelystad Airport, 20211207
              <text:span text:style-name="T3"/>
            </text:p>
            <text:p text:style-name="P7"/>
          </table:table-cell>
          <table:table-cell table:style-name="Table4.A2" office:value-type="string">
            <text:p text:style-name="P8">07-12-2021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ikkelingen-Lelystad-Airport-2021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6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1024605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1024605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