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26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Ontwerpbegroting 2023 Veiligheidsregio IJsselland, 20220525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26"/>
      <w:r w:rsidRPr="00A448AC">
        <w:rPr>
          <w:rFonts w:ascii="Arial" w:hAnsi="Arial" w:cs="Arial"/>
          <w:b/>
          <w:bCs/>
          <w:color w:val="303F4C"/>
          <w:lang w:val="en-US"/>
        </w:rPr>
        <w:t>Raadsmemo, Ontwerpbegroting 2023 Veiligheidsregio IJsselland, 20220525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Ontwerpbegroting 2023 Veiligheidsregio IJsselland, 20220525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begroting-2023-Veiligheidsregio-IJsselland-202205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