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00:10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53" text:style-name="Internet_20_link" text:visited-style-name="Visited_20_Internet_20_Link">
              <text:span text:style-name="ListLabel_20_28">
                <text:span text:style-name="T8">1 Raadsmemo, Onderzoek drugsgebruik onder jongvolwassenen, 20200813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53"/>
        Raadsmemo, Onderzoek drugsgebruik onder jongvolwassenen, 20200813
        <text:bookmark-end text:name="421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13-08-2020 09:11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Onderzoek drugsgebruik onder jongvolwassenen, 20200813
              <text:span text:style-name="T3"/>
            </text:p>
            <text:p text:style-name="P7"/>
          </table:table-cell>
          <table:table-cell table:style-name="Table4.A2" office:value-type="string">
            <text:p text:style-name="P8">13-08-2020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289,31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derzoek-drugsgebruik-onder-jongvolwassenen-202008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30" meta:non-whitespace-character-count="4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1334753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1334753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