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7" w:history="1">
        <w:r>
          <w:rPr>
            <w:rFonts w:ascii="Arial" w:hAnsi="Arial" w:eastAsia="Arial" w:cs="Arial"/>
            <w:color w:val="155CAA"/>
            <w:u w:val="single"/>
          </w:rPr>
          <w:t xml:space="preserve">1 Raadsmemo, Motie Klimaat robuust Dalfsen, 20210527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7"/>
      <w:r w:rsidRPr="00A448AC">
        <w:rPr>
          <w:rFonts w:ascii="Arial" w:hAnsi="Arial" w:cs="Arial"/>
          <w:b/>
          <w:bCs/>
          <w:color w:val="303F4C"/>
          <w:lang w:val="en-US"/>
        </w:rPr>
        <w:t>Raadsmemo, Motie Klimaat robuust Dalfsen,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 Klimaat robuust Dalfsen,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otie-Klimaat-robuust-Dalfsen-2021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