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59" text:style-name="Internet_20_link" text:visited-style-name="Visited_20_Internet_20_Link">
              <text:span text:style-name="ListLabel_20_28">
                <text:span text:style-name="T8">1 Raadsmemo, Meedoencheque 18+, 20220331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59"/>
        Raadsmemo, Meedoencheque 18+, 20220331
        <text:bookmark-end text:name="427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31-03-2022 14:51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Meedoencheque 18+, 20220331
              <text:span text:style-name="T3"/>
            </text:p>
            <text:p text:style-name="P7"/>
          </table:table-cell>
          <table:table-cell table:style-name="Table4.A2" office:value-type="string">
            <text:p text:style-name="P8">31-03-2022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251,18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Meedoencheque-18-2022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49" meta:non-whitespace-character-count="3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