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69" text:style-name="Internet_20_link" text:visited-style-name="Visited_20_Internet_20_Link">
              <text:span text:style-name="ListLabel_20_28">
                <text:span text:style-name="T8">1 Raadsmemo, KPI-rapportage 2019, 20201203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69"/>
        Raadsmemo, KPI-rapportage 2019, 20201203
        <text:bookmark-end text:name="422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03-12-2020 12:04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KPI-rapportage 2019, 20201203
              <text:span text:style-name="T3"/>
            </text:p>
            <text:p text:style-name="P7"/>
          </table:table-cell>
          <table:table-cell table:style-name="Table4.A2" office:value-type="string">
            <text:p text:style-name="P8">03-12-2020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141,20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PI-rapportage-2019-20201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55" meta:non-whitespace-character-count="3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387393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387393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