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1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Jaarstukken Ons, 20220523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1"/>
      <w:r w:rsidRPr="00A448AC">
        <w:rPr>
          <w:rFonts w:ascii="Arial" w:hAnsi="Arial" w:cs="Arial"/>
          <w:b/>
          <w:bCs/>
          <w:color w:val="303F4C"/>
          <w:lang w:val="en-US"/>
        </w:rPr>
        <w:t>Raadsmemo Jaarstukken Ons, 20220523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 18:12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Jaarstukken Ons, 20220523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stukken-Ons-202205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