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5" text:style-name="Internet_20_link" text:visited-style-name="Visited_20_Internet_20_Link">
              <text:span text:style-name="ListLabel_20_28">
                <text:span text:style-name="T8">1 Raadsmemo, Integratie beleidsplan cultuurbeleid in preventiebeleid, 20210415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5"/>
        Raadsmemo, Integratie beleidsplan cultuurbeleid in preventiebeleid, 20210415
        <text:bookmark-end text:name="424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15-04-2021 10:49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Integratie beleidsplan cultuurbeleid in preventiebeleid, 20210415
              <text:span text:style-name="T3"/>
            </text:p>
            <text:p text:style-name="P7"/>
          </table:table-cell>
          <table:table-cell table:style-name="Table4.A2" office:value-type="string">
            <text:p text:style-name="P8">15-04-2021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43,12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gratie-beleidsplan-cultuurbeleid-in-preventiebeleid-202104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62" meta:non-whitespace-character-count="4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