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66" text:style-name="Internet_20_link" text:visited-style-name="Visited_20_Internet_20_Link">
              <text:span text:style-name="ListLabel_20_28">
                <text:span text:style-name="T8">1 Raadsmemo, Gemeentelijke adviescommissie omgevingskwaliteit, 20200903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6"/>
        Raadsmemo, Gemeentelijke adviescommissie omgevingskwaliteit, 20200903
        <text:bookmark-end text:name="421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03-09-2020 09:01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Gemeentelijke adviescommissie omgevingskwaliteit, 20200903
              <text:span text:style-name="T3"/>
            </text:p>
            <text:p text:style-name="P7"/>
          </table:table-cell>
          <table:table-cell table:style-name="Table4.A2" office:value-type="string">
            <text:p text:style-name="P8">03-09-2020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229,80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emeentelijke-adviescommissie-omgevingskwaliteit-202009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42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