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52" text:style-name="Internet_20_link" text:visited-style-name="Visited_20_Internet_20_Link">
              <text:span text:style-name="ListLabel_20_28">
                <text:span text:style-name="T8">1 Raadsmemo, Drugsgebruik onder jongvolwassenen onderzoek GGD, 20210902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52"/>
        Raadsmemo, Drugsgebruik onder jongvolwassenen onderzoek GGD, 20210902
        <text:bookmark-end text:name="425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02-09-2021 14:28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Drugsgebruik onder jongvolwassenen onderzoek GGD, 20210902
              <text:span text:style-name="T3"/>
            </text:p>
            <text:p text:style-name="P7"/>
          </table:table-cell>
          <table:table-cell table:style-name="Table4.A2" office:value-type="string">
            <text:p text:style-name="P8">02-09-2021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Drugsgebruik-onder-jongvolwassenen-onderzoek-GGD-202109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0" meta:non-whitespace-character-count="4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1849249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1849249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