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87" text:style-name="Internet_20_link" text:visited-style-name="Visited_20_Internet_20_Link">
              <text:span text:style-name="ListLabel_20_28">
                <text:span text:style-name="T8">1 Raadsmemo Communicatie en participatie tijdens zoekgebieden-onderzoek, 20211019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87"/>
        Raadsmemo Communicatie en participatie tijdens zoekgebieden-onderzoek, 20211019
        <text:bookmark-end text:name="425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28-10-2021 16:03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Communicatie en participatie tijdens zoekgebieden-onderzoek, 20211019
              <text:span text:style-name="T3"/>
            </text:p>
            <text:p text:style-name="P7"/>
          </table:table-cell>
          <table:table-cell table:style-name="Table4.A2" office:value-type="string">
            <text:p text:style-name="P8">19-10-2021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9,52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Communicatie-en-participatie-tijdens-zoekgebieden-onderzoek-202110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70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1107034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1107034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