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17" text:style-name="Internet_20_link" text:visited-style-name="Visited_20_Internet_20_Link">
              <text:span text:style-name="ListLabel_20_28">
                <text:span text:style-name="T8">1 Raadsmemo Begrotingswijziging GGD 2021-1, 20211111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17"/>
        Raadsmemo Begrotingswijziging GGD 2021-1, 20211111
        <text:bookmark-end text:name="426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11-11-2021 11:33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Begrotingswijziging GGD 2021-1, 20211111
              <text:span text:style-name="T3"/>
            </text:p>
            <text:p text:style-name="P7"/>
          </table:table-cell>
          <table:table-cell table:style-name="Table4.A2" office:value-type="string">
            <text:p text:style-name="P8">11-11-2021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970,18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grotingswijziging-GGD-2021-1-202111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85" meta:non-whitespace-character-count="3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1621917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1621917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