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04" text:style-name="Internet_20_link" text:visited-style-name="Visited_20_Internet_20_Link">
              <text:span text:style-name="ListLabel_20_28">
                <text:span text:style-name="T8">1 Raadsmemo Begroting 2023 en jaarstukken 2021 Omgevingsdienst IJsselland, 20220510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04"/>
        Raadsmemo Begroting 2023 en jaarstukken 2021 Omgevingsdienst IJsselland, 20220510
        <text:bookmark-end text:name="428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10-05-2022 09:25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Begroting 2023 en jaarstukken 2021 Omgevingsdienst IJsselland, 20220510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26,94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groting-2023-en-jaarstukken-2021-Omgevingsdienst-IJsselland-2022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7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