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96" text:style-name="Internet_20_link" text:visited-style-name="Visited_20_Internet_20_Link">
              <text:span text:style-name="ListLabel_20_28">
                <text:span text:style-name="T8">1 Motie vangnet zwemveiligheid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96"/>
        Motie vangnet zwemveiligheid
        <text:bookmark-end text:name="4339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07-03-2024 09:37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Motie vangnet zwemveiligheid, 20240307
              <text:span text:style-name="T3"/>
            </text:p>
            <text:p text:style-name="P7"/>
          </table:table-cell>
          <table:table-cell table:style-name="Table4.A2" office:value-type="string">
            <text:p text:style-name="P8">07-03-2024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586,18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Motie-vangnet-zwemveiligheid-202403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40" meta:non-whitespace-character-count="3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1350928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1350928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