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67" text:style-name="Internet_20_link" text:visited-style-name="Visited_20_Internet_20_Link">
              <text:span text:style-name="ListLabel_20_28">
                <text:span text:style-name="T8">1 Informerend Raadsvoorstel, benutten subsidies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67"/>
        Informerend Raadsvoorstel, benutten subsidies
        <text:bookmark-end text:name="425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23-09-2021 16:51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benutten subsidiemogelijkheden, 20210921
              <text:span text:style-name="T3"/>
            </text:p>
            <text:p text:style-name="P7"/>
          </table:table-cell>
          <table:table-cell table:style-name="Table4.A2" office:value-type="string">
            <text:p text:style-name="P8">21-09-2021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397,86 KB</text:p>
          </table:table-cell>
          <table:table-cell table:style-name="Table4.A2" office:value-type="string">
            <text:p text:style-name="P33">
              <text:a xlink:type="simple" xlink:href="https://ris.dalfsen.nl//Raadsinformatie/Raadsvoorstel-benutten-subsidiemogelijkheden-202109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79" meta:non-whitespace-character-count="3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1131910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1131910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