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28" text:style-name="Internet_20_link" text:visited-style-name="Visited_20_Internet_20_Link">
              <text:span text:style-name="ListLabel_20_28">
                <text:span text:style-name="T8">1 Indexatie hulpmiddelen Wmo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28"/>
        Indexatie hulpmiddelen Wmo 2023
        <text:bookmark-end text:name="430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Indexatie hulpmiddelen Wmo 2023, 20221214
              <text:span text:style-name="T3"/>
            </text:p>
            <text:p text:style-name="P7"/>
          </table:table-cell>
          <table:table-cell table:style-name="Table4.A2" office:value-type="string">
            <text:p text:style-name="P8">14-12-2022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87,80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dexatie-hulpmiddelen-Wmo-2023-202212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47" meta:non-whitespace-character-count="3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1159844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1159844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