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3" text:style-name="Internet_20_link" text:visited-style-name="Visited_20_Internet_20_Link">
              <text:span text:style-name="ListLabel_20_28">
                <text:span text:style-name="T8">1 Beleidsplan Begraafplaatsen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3"/>
        Beleidsplan Begraafplaatsen
        <text:bookmark-end text:name="436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Beleidsplan Begraafplaatsen,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792,98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plan-Begraafplaatsen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37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