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58" text:style-name="Internet_20_link" text:visited-style-name="Visited_20_Internet_20_Link">
              <text:span text:style-name="ListLabel_20_28">
                <text:span text:style-name="T8">1 Afhandeling bezwaren tegen verleende vergunningen aan loonbedrijf Lindeboom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58"/>
        Afhandeling bezwaren tegen verleende vergunningen aan loonbedrijf Lindeboom
        <text:bookmark-end text:name="4365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28-11-2024 14:35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Afhandeling bezwaren tegen verleende vergunningen aan loonbedrijf Lindeboom, 20241128
              <text:span text:style-name="T3"/>
            </text:p>
            <text:p text:style-name="P7"/>
          </table:table-cell>
          <table:table-cell table:style-name="Table4.A2" office:value-type="string">
            <text:p text:style-name="P8">28-11-2024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101,98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Afhandeling-bezwaren-tegen-verleende-vergunningen-aan-loonbedrijf-Lindeboom-202411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4" meta:character-count="481" meta:non-whitespace-character-count="4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744644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744644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